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6B0" w:rsidRDefault="006D06B0" w:rsidP="006D06B0">
      <w:pPr>
        <w:spacing w:after="0" w:line="240" w:lineRule="auto"/>
        <w:jc w:val="right"/>
        <w:rPr>
          <w:rFonts w:ascii="Times New Roman" w:hAnsi="Times New Roman"/>
          <w:sz w:val="28"/>
          <w:szCs w:val="28"/>
        </w:rPr>
      </w:pPr>
      <w:bookmarkStart w:id="0" w:name="_GoBack"/>
      <w:bookmarkEnd w:id="0"/>
      <w:r>
        <w:rPr>
          <w:rFonts w:ascii="Times New Roman" w:hAnsi="Times New Roman"/>
          <w:sz w:val="28"/>
          <w:szCs w:val="28"/>
        </w:rPr>
        <w:t>Приложение 3</w:t>
      </w:r>
    </w:p>
    <w:p w:rsidR="006D06B0"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F17735"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от 10.12.2021 № 32</w:t>
      </w:r>
    </w:p>
    <w:p w:rsidR="006D06B0" w:rsidRPr="00D12D05" w:rsidRDefault="006D06B0" w:rsidP="006D06B0">
      <w:pPr>
        <w:spacing w:after="0" w:line="240" w:lineRule="auto"/>
        <w:jc w:val="right"/>
        <w:rPr>
          <w:rFonts w:ascii="Times New Roman" w:hAnsi="Times New Roman"/>
          <w:sz w:val="28"/>
          <w:szCs w:val="28"/>
        </w:rPr>
      </w:pPr>
    </w:p>
    <w:p w:rsidR="00EA73A8"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w:t>
      </w:r>
      <w:r w:rsidR="00BB412B" w:rsidRPr="00BB412B">
        <w:rPr>
          <w:rFonts w:ascii="Times New Roman" w:hAnsi="Times New Roman"/>
          <w:sz w:val="28"/>
          <w:szCs w:val="28"/>
        </w:rPr>
        <w:t>2</w:t>
      </w:r>
      <w:r w:rsidRPr="005334B5">
        <w:rPr>
          <w:rFonts w:ascii="Times New Roman" w:hAnsi="Times New Roman"/>
          <w:sz w:val="28"/>
          <w:szCs w:val="28"/>
        </w:rPr>
        <w:t xml:space="preserve"> год</w:t>
      </w:r>
    </w:p>
    <w:p w:rsidR="00E2071B" w:rsidRDefault="00E2071B" w:rsidP="00E619A7">
      <w:pPr>
        <w:spacing w:after="0" w:line="240" w:lineRule="auto"/>
        <w:jc w:val="center"/>
        <w:rPr>
          <w:rFonts w:ascii="Times New Roman" w:hAnsi="Times New Roman"/>
          <w:sz w:val="28"/>
          <w:szCs w:val="28"/>
        </w:rPr>
      </w:pPr>
    </w:p>
    <w:p w:rsidR="00E2071B" w:rsidRDefault="00E2071B" w:rsidP="00E2071B">
      <w:pPr>
        <w:pStyle w:val="2"/>
        <w:tabs>
          <w:tab w:val="left" w:pos="709"/>
        </w:tabs>
        <w:spacing w:after="0" w:line="240" w:lineRule="auto"/>
        <w:ind w:left="0" w:firstLine="567"/>
        <w:jc w:val="both"/>
      </w:pPr>
      <w:r>
        <w:t>(в ред. решений Думы города от 08.02.2022 № 51, от 21.06.2022 № 81, от 29.07.2022 № 96, от 02.09.2022 № 103)</w:t>
      </w:r>
    </w:p>
    <w:p w:rsidR="00E2071B" w:rsidRDefault="00E2071B" w:rsidP="00E2071B">
      <w:pPr>
        <w:spacing w:after="0" w:line="240" w:lineRule="auto"/>
        <w:ind w:firstLine="567"/>
        <w:rPr>
          <w:rFonts w:ascii="Times New Roman" w:hAnsi="Times New Roman"/>
          <w:color w:val="000000"/>
          <w:szCs w:val="24"/>
        </w:rPr>
      </w:pPr>
      <w:r>
        <w:rPr>
          <w:rFonts w:ascii="Times New Roman" w:hAnsi="Times New Roman"/>
          <w:sz w:val="20"/>
          <w:szCs w:val="20"/>
        </w:rPr>
        <w:t xml:space="preserve">(см. текст в предыдущей </w:t>
      </w:r>
      <w:hyperlink r:id="rId7" w:history="1">
        <w:r>
          <w:rPr>
            <w:rStyle w:val="a3"/>
            <w:sz w:val="20"/>
            <w:szCs w:val="20"/>
          </w:rPr>
          <w:t>редакции</w:t>
        </w:r>
      </w:hyperlink>
      <w:r>
        <w:rPr>
          <w:rFonts w:ascii="Times New Roman" w:hAnsi="Times New Roman"/>
          <w:sz w:val="20"/>
          <w:szCs w:val="20"/>
        </w:rPr>
        <w:t>)</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9"/>
        <w:gridCol w:w="416"/>
        <w:gridCol w:w="461"/>
        <w:gridCol w:w="1531"/>
        <w:gridCol w:w="516"/>
        <w:gridCol w:w="1417"/>
      </w:tblGrid>
      <w:tr w:rsidR="00DA4402" w:rsidRPr="00DA4402" w:rsidTr="00DA4402">
        <w:trPr>
          <w:cantSplit/>
          <w:trHeight w:val="493"/>
          <w:tblHeader/>
        </w:trPr>
        <w:tc>
          <w:tcPr>
            <w:tcW w:w="5839" w:type="dxa"/>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Наименование</w:t>
            </w:r>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Рз</w:t>
            </w:r>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Пр</w:t>
            </w:r>
          </w:p>
        </w:tc>
        <w:tc>
          <w:tcPr>
            <w:tcW w:w="1531" w:type="dxa"/>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ЦСР</w:t>
            </w:r>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ВР</w:t>
            </w:r>
          </w:p>
        </w:tc>
        <w:tc>
          <w:tcPr>
            <w:tcW w:w="1417" w:type="dxa"/>
            <w:shd w:val="clear" w:color="auto" w:fill="auto"/>
            <w:noWrap/>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Сумма на год</w:t>
            </w:r>
          </w:p>
        </w:tc>
      </w:tr>
      <w:tr w:rsidR="00DA4402" w:rsidRPr="00DA4402" w:rsidTr="00DA4402">
        <w:trPr>
          <w:cantSplit/>
          <w:trHeight w:val="20"/>
          <w:tblHeader/>
        </w:trPr>
        <w:tc>
          <w:tcPr>
            <w:tcW w:w="5839" w:type="dxa"/>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w:t>
            </w:r>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w:t>
            </w:r>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w:t>
            </w:r>
          </w:p>
        </w:tc>
        <w:tc>
          <w:tcPr>
            <w:tcW w:w="1531" w:type="dxa"/>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w:t>
            </w:r>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5</w:t>
            </w:r>
          </w:p>
        </w:tc>
        <w:tc>
          <w:tcPr>
            <w:tcW w:w="1417" w:type="dxa"/>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Общегосударственные вопросы</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01</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490 393,3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17 604,5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17 604,5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Непрограммное направление деятельности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деятельности муниципальных органов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17 604,5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17 604,5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8 671,0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8 598,5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8 598,5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Председатель представительного органа муниципального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5 153,8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5 153,8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5 153,8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3 779,7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3 779,7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3 779,7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102 060,4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102 060,4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102 060,4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102 060,4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102 060,4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100 581,1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100 581,1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700,7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700,7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765,8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Судебная система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Профилактика правонарушений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Профилактика правонарушений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09 1 04 51200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09 1 04 51200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09 1 04 51200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41 977,0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12 396,1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Непрограммное направление деятельности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деятельности муниципальных органов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12 396,1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12 396,1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5 635,6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5 595,2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5 595,2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6 760,5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6 755,9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6 755,9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Резервные фонды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муниципальными финансами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Формирование резервных средств в бюджете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Формирование в бюджете города резервного фонда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Резервный фонд администрации города Пыть-Ях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16 2 01 20220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16 2 01 20220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16 2 01 20220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870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общегосударственные вопросы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321 233,1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Социальное и демографическое развитие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5 827,9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семьи, материнства и детства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Популяризация семейных ценностей и защита интересов детей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02 1 02 84270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5 716,9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02 1 02 84270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5 036,4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02 1 02 84270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5 036,4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02 1 02 84270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02 1 02 84270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G4270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G4270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G4270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Укрепление общественного здоровья населения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Премии и гранты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Профилактика правонарушений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2 074,5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Профилактика правонарушений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1 839,5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1 774,7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 административных правонарушениях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09 1 03 84250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1 758,7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09 1 03 84250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1 659,2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09 1 03 84250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1 659,2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09 1 03 84250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09 1 03 84250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 административных правонарушениях</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G4250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G4250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G4250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Тематическая социальная реклама в сфере безопасности дорожного движения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09 1 07 00000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Проведение всероссийского Дня трезвости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09 1 08 00000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Проведение информационной антинаркотической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гражданского общества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4 926,1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развития гражданских инициатив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4 876,7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4 620,6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3 270,6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3 270,6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3 270,6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17 1 02 82630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192,0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17 1 02 82630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192,0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17 1 02 82630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192,0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S2630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S2630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S2630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открытости органов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 имуществом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62 095,0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эффективности системы управления муниципальным имуществом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54 308,9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и распоряжение муниципальным имуществом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16 286,3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9 917,0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9 917,0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9 917,0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6 369,3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6 368,4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6 368,4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надлежащего уровня эксплуатации муниципального имущества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38 022,6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26 583,0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26 583,0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26 583,0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11 439,6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11 375,8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11 375,8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Ресурсное обеспечение органов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7 786,1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деятельности органов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7 786,1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7 786,1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7 786,1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7 786,1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245 694,0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эффективности муниципального 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Премии и гранты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898,4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898,4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244 741,6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244 741,6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210 413,0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176 512,3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176 512,3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33 722,7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33 722,7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33 060,8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33 060,8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33 060,8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19 2 01 72030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1 001,8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19 2 01 72030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19 2 01 72030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19 2 01 72030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19 2 01 72030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Непрограммное направление деятельности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деятельности муниципальных органов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Исполнение отдельных полномочий Думы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427,8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40 1 02 72020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427,8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40 1 02 72020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40 1 02 72020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40 1 02 72020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40 1 02 72020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40 4 00 99990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40 4 00 99990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40 4 00 99990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Национальная оборона</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02</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5 903,4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Мобилизационная и вневойсковая подготовка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5 903,4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5 903,4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Непрограммное направление деятельности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5 903,4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40 2 00 51180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5 776,5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40 2 00 51180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5 776,5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40 2 00 51180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5 776,5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F1180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F1180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F1180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126,9</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Национальная безопасность и правоохранительная деятельность</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03</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30 412,9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Органы юстиции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5 329,2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5 329,2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5 329,2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5 329,2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19 2 02 59300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4 039,6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19 2 02 59300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4 039,6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19 2 02 59300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4 039,6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D9300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1 241,6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D9300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1 087,1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D9300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1 087,1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D9300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D9300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F9300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F9300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F9300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Гражданская оборона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323,9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Безопасность жизнедеятельности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Переподготовка и повышение квалификации работников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 имуществом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эффективности системы управления муниципальным имуществом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надлежащего уровня эксплуатации муниципального имущества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23 238,8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Безопасность жизнедеятельности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23 238,8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2 125,1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2 011,1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2 011,1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2 011,1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2 011,1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Укрепление пожарной безопасности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2 037,6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противопожарной защиты территорий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2 037,6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Материально-техническое и финансовое обеспечение деятельности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19 076,1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Финансовое обеспечение осуществления МКУ </w:t>
            </w:r>
            <w:r w:rsidR="00A2222A">
              <w:rPr>
                <w:rFonts w:ascii="Times New Roman" w:eastAsia="Times New Roman" w:hAnsi="Times New Roman"/>
                <w:sz w:val="20"/>
                <w:szCs w:val="20"/>
              </w:rPr>
              <w:t>«</w:t>
            </w:r>
            <w:r w:rsidRPr="00DA4402">
              <w:rPr>
                <w:rFonts w:ascii="Times New Roman" w:eastAsia="Times New Roman" w:hAnsi="Times New Roman"/>
                <w:sz w:val="20"/>
                <w:szCs w:val="20"/>
              </w:rPr>
              <w:t>ЕДДС города Пыть-Яха</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 установленных видов деятельности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19 076,1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19 076,1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15 908,4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15 908,4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3 167,7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3 167,7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1 521,0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Профилактика правонарушений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1 521,0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Профилактика правонарушений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1 521,0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1 385,9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1 385,9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1 385,9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1 385,9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деятельности народных дружин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Создание условий для деятельности народных дружин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09 1 02 82300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09 1 02 82300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09 1 02 82300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09 1 02 82300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09 1 02 82300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S2300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S2300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S2300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S2300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S2300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Национальная экономика</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04</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336 960,9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Общеэкономические вопросы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4 071,2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занятости населения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4 071,2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Содействие трудоустройству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2 803,7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Содействие занятости молодежи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2 442,6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2 442,6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2 125,5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1 515,5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Улучшение условий и охраны труда в муниципальном образовании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1 122,1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1 122,1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1 122,1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Премии и гранты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838,6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Сельское хозяйство и рыболовство</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17 061,7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агропромышленного комплекса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17 061,7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отрасли животноводства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10 600,6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животноводства, производства и реализации продукции животноводства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10 600,6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Поддержка и развитие животноводства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06 1 01 84350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10 600,6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06 1 01 84350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10 600,6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06 1 01 84350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10 600,6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6 322,5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6 322,5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06 2 01 84200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06 2 01 84200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06 2 01 84200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G4200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G4200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G4200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Общепрограммные мероприятия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общих условий функционирования и развития сельского хозяйства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121,5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121,5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Транспорт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83 557,1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Социальное и демографическое развитие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мер социальной поддержки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социальных гарантий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Современная транспортная система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Автомобильный транспорт</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76 000,0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76 000,0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Дорожное хозяйство (дорожные фонды)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131 231,2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Современная транспортная система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131 231,2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Дорожное хозяйство</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109 862,1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64 982,2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64 982,2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64 982,2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64 982,2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44 880,0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29 615,4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29 615,4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29 615,4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15 264,6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15 264,6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15 264,6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Безопасность дорожного движения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21 369,1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1 369,1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1 369,1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1 369,1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1 369,1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безопасности движения на автомобильных дорогах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Связь и информатика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11 409,6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Цифровое развитие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8 985,3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Цифровой город</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7 249,7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4 435,1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14 1 02 20070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4 435,1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14 1 02 20070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4 435,1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14 1 02 20070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4 435,1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14 1 03 20070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14 1 03 20070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14 1 03 20070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устойчивой информационно-телекоммуникационной инфраструктуры</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14 2 01 20070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14 2 01 20070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14 2 01 20070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Непрограммное направление деятельности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деятельности муниципальных органов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национальной экономики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89 630,1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занятости населения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7 926,0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Улучшение условий и охраны труда в муниципальном образовании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7 926,0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7 926,0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6 220,4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6 220,4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6 220,4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05 2 01 84120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1 689,6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05 2 01 84120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1 522,7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05 2 01 84120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1 522,7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05 2 01 84120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05 2 01 84120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G4120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G4120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G4120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жилищной сферы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38 963,2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Комплексное развитие территорий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12 680,9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мероприятий по градостроительной деятельности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12 680,9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Мероприятия по градостроительной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07 1 02 82761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9 768,1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07 1 02 82761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9 768,1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07 1 02 82761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9 768,1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2 177,6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2 177,6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2 177,6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Мероприятия по градостроительной деятельности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S2761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S2761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S2761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Организационное обеспечение деятельности МКУ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капитального строительства города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26 282,3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26 282,3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26 282,3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23 986,7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23 986,7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1 945,6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1 945,6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экономического потенциала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3 249,1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малого и среднего предпринимательства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Пропаганда и популяризация предпринимательской деятельности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Региональный проект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легкого старта и комфортного ведения бизнеса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304,7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82320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82320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82320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S2320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S2320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S2320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Региональный проект </w:t>
            </w:r>
            <w:r w:rsidR="00A2222A">
              <w:rPr>
                <w:rFonts w:ascii="Times New Roman" w:eastAsia="Times New Roman" w:hAnsi="Times New Roman"/>
                <w:sz w:val="20"/>
                <w:szCs w:val="20"/>
              </w:rPr>
              <w:t>«</w:t>
            </w:r>
            <w:r w:rsidRPr="00DA4402">
              <w:rPr>
                <w:rFonts w:ascii="Times New Roman" w:eastAsia="Times New Roman" w:hAnsi="Times New Roman"/>
                <w:sz w:val="20"/>
                <w:szCs w:val="20"/>
              </w:rPr>
              <w:t>Акселерация субъектов малого и среднего предпринимательства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2 665,9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Финансовая поддержка субъектов малого и среднего предпринимательства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82380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2 532,6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82380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2 532,6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82380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2 532,6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S2380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S2380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S2380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защиты прав потребителей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Правовое просвещение и информирование в сфере защиты прав потребителей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 имуществом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эффективности системы управления муниципальным имуществом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Проведение мероприятий по землеустройству и землепользованию</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39 137,3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39 137,3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39 137,3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39 137,3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38 827,5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38 827,5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309,8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309,8</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Жилищно-коммунальное хозяйство</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05</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586 700,0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Жилищное хозяйство</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25 288,4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жилищной сферы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21 585,2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Комплексное развитие территорий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21 585,2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19 662,4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 на приобретение объектов недвижимого имущества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07 1 04 41110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4 047,3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07 1 04 41110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4 047,3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07 1 04 41110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4 047,3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07 1 04 82762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6 591,3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07 1 04 82762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6 591,3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07 1 04 82762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6 591,3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S2762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9 023,8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S2762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9 023,8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S2762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9 023,8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полномочий в области жилищного строительства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07 1 06 82766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07 1 06 82766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07 1 06 82766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S2766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S2766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S2766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sidR="00A2222A">
              <w:rPr>
                <w:rFonts w:ascii="Times New Roman" w:eastAsia="Times New Roman" w:hAnsi="Times New Roman"/>
                <w:sz w:val="20"/>
                <w:szCs w:val="20"/>
              </w:rPr>
              <w:t>«</w:t>
            </w:r>
            <w:r w:rsidRPr="00DA4402">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sidR="00A2222A">
              <w:rPr>
                <w:rFonts w:ascii="Times New Roman" w:eastAsia="Times New Roman" w:hAnsi="Times New Roman"/>
                <w:sz w:val="20"/>
                <w:szCs w:val="20"/>
              </w:rPr>
              <w:t>»</w:t>
            </w:r>
            <w:r w:rsidRPr="00DA4402">
              <w:rPr>
                <w:rFonts w:ascii="Times New Roman" w:eastAsia="Times New Roman" w:hAnsi="Times New Roman"/>
                <w:sz w:val="20"/>
                <w:szCs w:val="20"/>
              </w:rPr>
              <w:t>, обследованных до 31 декабря 2021 года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8276Е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8276Е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8276Е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sidR="00A2222A">
              <w:rPr>
                <w:rFonts w:ascii="Times New Roman" w:eastAsia="Times New Roman" w:hAnsi="Times New Roman"/>
                <w:sz w:val="20"/>
                <w:szCs w:val="20"/>
              </w:rPr>
              <w:t>«</w:t>
            </w:r>
            <w:r w:rsidRPr="00DA4402">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sidR="00A2222A">
              <w:rPr>
                <w:rFonts w:ascii="Times New Roman" w:eastAsia="Times New Roman" w:hAnsi="Times New Roman"/>
                <w:sz w:val="20"/>
                <w:szCs w:val="20"/>
              </w:rPr>
              <w:t>»</w:t>
            </w:r>
            <w:r w:rsidRPr="00DA4402">
              <w:rPr>
                <w:rFonts w:ascii="Times New Roman" w:eastAsia="Times New Roman" w:hAnsi="Times New Roman"/>
                <w:sz w:val="20"/>
                <w:szCs w:val="20"/>
              </w:rPr>
              <w:t>, обследованных до 31 декабря 2021 года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S276Е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S276Е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S276Е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 имуществом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эффективности системы управления муниципальным имуществом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надлежащего уровня эксплуатации муниципального имущества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Коммунальное хозяйство</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310 077,0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Социальное и демографическое развитие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мер социальной поддержки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социальных гарантий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Жилищно-коммунальный комплекс и городская среда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306 746,7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обеспечения качественными коммунальными услугами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290 205,7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14 696,7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14 612,0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3 484,9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3 484,9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11 127,1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11 127,1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Реконструкция систем теплоснабжения, водоснабжения и водоотведения, инженерно-технических средств охраны объектов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2 989,7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2 989,7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2 989,7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2 989,7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Региональный проект </w:t>
            </w:r>
            <w:r w:rsidR="00A2222A">
              <w:rPr>
                <w:rFonts w:ascii="Times New Roman" w:eastAsia="Times New Roman" w:hAnsi="Times New Roman"/>
                <w:sz w:val="20"/>
                <w:szCs w:val="20"/>
              </w:rPr>
              <w:t>«</w:t>
            </w:r>
            <w:r w:rsidRPr="00DA4402">
              <w:rPr>
                <w:rFonts w:ascii="Times New Roman" w:eastAsia="Times New Roman" w:hAnsi="Times New Roman"/>
                <w:sz w:val="20"/>
                <w:szCs w:val="20"/>
              </w:rPr>
              <w:t>Чистая вода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272 519,2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15 103,9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15 103,9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15 103,9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5243F</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183 895,1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5243F</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183 895,1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5243F</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183 895,1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82140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69 844,3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82140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69 844,3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82140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69 844,3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S2140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3 676,0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S2140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3 676,0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S2140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3 676,0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16 541,0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16 541,0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08 3 01 82591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14 001,2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08 3 01 82591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14 001,2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08 3 01 82591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14 001,2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S2591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2 470,8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S2591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2 470,8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S2591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2 470,8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 имуществом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эффективности системы управления муниципальным имуществом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надлежащего уровня эксплуатации муниципального имущества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Благоустройство</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206 009,8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Жилищно-коммунальный комплекс и городская среда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109 234,4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Формирование комфортной городской среды</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109 234,4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Благоустройство городских территорий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85 787,3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2 964,3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2 964,3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2 964,3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82 823,0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82 823,0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82 823,0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Региональный проект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Формирование комфортной городской среды</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23 447,1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программ формирования современной городской среды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55550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13 447,1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55550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13 447,1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55550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13 447,1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Экологическая безопасность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Спасти и сохранить</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Премии и гранты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Содержание городских территорий, озеленение и благоустройство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96 559,4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освещения улиц, микрорайонов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16 384,6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16 384,6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16 384,6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16 384,6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4 876,3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4 876,3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4 876,3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4 876,3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Содержание мест захоронения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10 562,9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10 562,9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10 562,9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10 562,9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7 154,8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7 154,8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7 154,8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7 154,8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Зимнее и летнее содержание городских территорий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36 724,6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36 724,6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36 724,6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36 724,6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20 0 07 00000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уровня культуры населения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15 601,6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Реализация инициативного проекта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Динопарк</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 (первый этап)</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20 0 08 82751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20 0 08 82751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20 0 08 82751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Реализация инициативного проекта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Динопарк</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 (первый этап) за счет средств бюджета города и инициативных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S2751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5 611,6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S2751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5 611,6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S2751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5 611,6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жилищно-коммунального хозяйства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45 324,9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жилищной сферы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A2222A">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w:t>
            </w:r>
            <w:r w:rsidR="00A2222A">
              <w:rPr>
                <w:rFonts w:ascii="Times New Roman" w:eastAsia="Times New Roman" w:hAnsi="Times New Roman"/>
                <w:sz w:val="20"/>
                <w:szCs w:val="20"/>
              </w:rPr>
              <w:t xml:space="preserve"> №</w:t>
            </w:r>
            <w:r w:rsidRPr="00DA4402">
              <w:rPr>
                <w:rFonts w:ascii="Times New Roman" w:eastAsia="Times New Roman" w:hAnsi="Times New Roman"/>
                <w:sz w:val="20"/>
                <w:szCs w:val="20"/>
              </w:rPr>
              <w:t xml:space="preserve"> 36-оз </w:t>
            </w:r>
            <w:r w:rsidR="00A2222A">
              <w:rPr>
                <w:rFonts w:ascii="Times New Roman" w:eastAsia="Times New Roman" w:hAnsi="Times New Roman"/>
                <w:sz w:val="20"/>
                <w:szCs w:val="20"/>
              </w:rPr>
              <w:t>«</w:t>
            </w:r>
            <w:r w:rsidRPr="00DA4402">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A2222A">
              <w:rPr>
                <w:rFonts w:ascii="Times New Roman" w:eastAsia="Times New Roman" w:hAnsi="Times New Roman"/>
                <w:sz w:val="20"/>
                <w:szCs w:val="20"/>
              </w:rPr>
              <w:t>«</w:t>
            </w:r>
            <w:r w:rsidRPr="00DA4402">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07 2 04 84220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07 2 04 84220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07 2 04 84220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 имуществом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эффективности системы управления муниципальным имуществом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надлежащего уровня эксплуатации муниципального имущества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Охрана окружающей среды</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06</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3 723,2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Охрана объектов растительного и животного мира и среды их обитания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Экологическая безопасность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Спасти и сохранить</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охраны окружающей среды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Экологическая безопасность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12 2 01 84290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12 2 01 84290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12 2 01 84290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12 2 01 84290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12 2 01 84290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Региональный проект </w:t>
            </w:r>
            <w:r w:rsidR="00A2222A">
              <w:rPr>
                <w:rFonts w:ascii="Times New Roman" w:eastAsia="Times New Roman" w:hAnsi="Times New Roman"/>
                <w:sz w:val="20"/>
                <w:szCs w:val="20"/>
              </w:rPr>
              <w:t>«</w:t>
            </w:r>
            <w:r w:rsidRPr="00DA4402">
              <w:rPr>
                <w:rFonts w:ascii="Times New Roman" w:eastAsia="Times New Roman" w:hAnsi="Times New Roman"/>
                <w:sz w:val="20"/>
                <w:szCs w:val="20"/>
              </w:rPr>
              <w:t>Комплексная система обращения с твердыми коммунальными отходами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G2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контейнеров для раздельного накопления твердых коммунальных отходов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G2 L2690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G2 L2690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G2 L2690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64,0</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Образование</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07</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2 070 068,6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Дошкольное образование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571 678,2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образования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571 678,2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Общее образование. Дополнительное образование детей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557 923,6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557 923,6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138 816,8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138 816,8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138 816,8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419 106,8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419 106,8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419 106,8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Ресурсное обеспечение в сфере образования, науки и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13 754,6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13 668,0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12 878,0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11 896,8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11 896,8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Общее образование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1 202 350,9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образования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1 202 350,9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Общее образование. Дополнительное образование детей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1 050 811,4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системы дошкольного и общего образования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1 049 181,5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95 228,3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95 228,3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55 714,2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39 514,1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01 1 05 20010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19 904,5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01 1 05 20010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19 904,5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01 1 05 20010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16 391,1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01 1 05 20010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3 513,4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01 1 05 53030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35 779,0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01 1 05 53030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35 779,0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01 1 05 53030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28 435,7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01 1 05 53030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7 343,3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851 336,8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851 336,8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573 491,4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277 845,4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6 306,7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6 306,7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6 306,7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L3040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39 267,2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L3040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39 267,2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L3040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26 362,9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L3040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12 904,3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Ресурсное обеспечение в сфере образования, науки и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151 539,5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99 540,0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99 540,0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99 540,0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81 883,3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17 656,7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6 553,7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6 378,7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6 378,7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2 919,3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3 459,4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45 445,8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44 995,8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7 571,7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7 571,7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37 424,1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21 667,4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15 756,7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Дополнительное образование детей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121 480,3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образования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46 519,8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Общее образование. Дополнительное образование детей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46 269,8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составляющая регионального проекта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Успех каждого ребенка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46 269,8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32 404,2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32 404,2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2 780,8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29 623,4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13 865,6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13 865,6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13 865,6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Ресурсное обеспечение в сфере образования, науки и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Культурное пространство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творческих инициатив, способствующих самореализации населения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одаренных детей и молодежи, развитие художественного образования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Молодежная политика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145 718,9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образования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145 718,9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Общее образование. Дополнительное образование детей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15 960,9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летнего отдыха и оздоровления детей и молодежи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15 960,9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Мероприятия по организации отдыха и оздоровления детей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01 1 06 20020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5 075,5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01 1 06 20020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5 075,5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01 1 06 20020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01 1 06 20020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1 927,5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01 1 06 82050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8 708,3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01 1 06 82050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8 708,3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01 1 06 82050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6 845,2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01 1 06 82050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1 863,1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S2050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2 177,1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S2050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2 177,1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S2050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1 711,3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S2050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Молодежь Югры и допризывная подготовка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113 497,7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реализации государственной молодежной политики в городе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39 725,6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39 725,6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39 725,6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39 725,6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73 210,1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73 210,1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73 210,1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73 210,1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составляющая регионального проекта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Социальная активность</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562,0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524,0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524,0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Ресурсное обеспечение в сфере образования, науки и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16 260,3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10 955,4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10 955,4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10 955,4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10 955,4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28 840,3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образования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6 376,3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Молодежь Югры и допризывная подготовка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составляющая регионального проекта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Социальная активность</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61810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61810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61810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Ресурсное обеспечение в сфере образования, науки и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1 551,4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1 551,4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1 551,4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1 551,4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1 551,4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Культура, кинематография</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08</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181 863,2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Культура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174 502,3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Культурное пространство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172 434,5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Модернизация и развитие учреждений и организаций культуры</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84 313,0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библиотечного дела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70 632,6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70 073,3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70 073,3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70 073,3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03 1 03 82520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03 1 03 82520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03 1 03 82520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Государственная поддержка отрасли культуры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L5190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L5190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L5190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S2520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S2520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S2520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музейного дела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13 680,4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13 580,4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13 580,4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13 580,4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творческих инициатив, способствующих самореализации населения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87 165,5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профессионального искусства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Стимулирование культурного разнообразия в муниципальном образовании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86 925,4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86 925,4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86 925,4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86 925,4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социально-ориентированных некоммерческих организаций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Устойчивое развитие коренных малочисленных народов Севера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2 067,8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1 222,7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1 106,5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1 106,5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1 106,5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1 106,5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туризма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развития внутреннего и въездного туризма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культуры, кинематографии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7 361,0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Культурное пространство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397,9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397,9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единой государственной политики в сфере культуры и архивного дела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архивного дела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03 3 02 84100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03 3 02 84100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03 3 02 84100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Здравоохранение</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09</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здравоохранения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Экологическая безопасность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противоэпидемиологических мероприятий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12 3 01 84280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12 3 01 84280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12 3 01 84280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12 3 01 84280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3 189,1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12 3 01 84280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3 189,1</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Социальная политика</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10</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116 221,8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Пенсионное обеспечение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Социальное и демографическое развитие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мер социальной поддержки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уровня материального обеспечения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Пенсии за выслугу лет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02 2 01 71010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02 2 01 71010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02 2 01 71010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населения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13 140,3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Социальное и демографическое развитие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мер социальной поддержки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уровня материального обеспечения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Денежные выплаты почетным гражданам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02 2 01 72010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02 2 01 72010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02 2 01 72010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социальных гарантий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02 2 02 72040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02 2 02 72040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02 2 02 72040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жилищной сферы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12 214,3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12 214,3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12 214,3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A2222A">
              <w:rPr>
                <w:rFonts w:ascii="Times New Roman" w:eastAsia="Times New Roman" w:hAnsi="Times New Roman"/>
                <w:sz w:val="20"/>
                <w:szCs w:val="20"/>
              </w:rPr>
              <w:t>«</w:t>
            </w:r>
            <w:r w:rsidRPr="00DA4402">
              <w:rPr>
                <w:rFonts w:ascii="Times New Roman" w:eastAsia="Times New Roman" w:hAnsi="Times New Roman"/>
                <w:sz w:val="20"/>
                <w:szCs w:val="20"/>
              </w:rPr>
              <w:t>О ветеранах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9 780,2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9 780,2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9 780,2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A2222A">
              <w:rPr>
                <w:rFonts w:ascii="Times New Roman" w:eastAsia="Times New Roman" w:hAnsi="Times New Roman"/>
                <w:sz w:val="20"/>
                <w:szCs w:val="20"/>
              </w:rPr>
              <w:t>«</w:t>
            </w:r>
            <w:r w:rsidRPr="00DA4402">
              <w:rPr>
                <w:rFonts w:ascii="Times New Roman" w:eastAsia="Times New Roman" w:hAnsi="Times New Roman"/>
                <w:sz w:val="20"/>
                <w:szCs w:val="20"/>
              </w:rPr>
              <w:t>О социальной защите инвалидов в Российской Федерации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07 2 01 51760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2 434,1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07 2 01 51760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2 434,1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07 2 01 51760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2 434,1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Охрана семьи и детства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80 285,0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образования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Ресурсное обеспечение в сфере образования, науки и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Социальное и демографическое развитие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47 100,4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семьи, материнства и детства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47 100,4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47 100,4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27 334,0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582,4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582,4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26 751,6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26 751,6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19 766,4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19 766,4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19 766,4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жилищной сферы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жильем молодых семей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обеспечению жильем молодых семей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02 L4970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02 L4970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02 L4970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социальной политики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15 002,1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Социальное и демографическое развитие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15 002,1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семьи, материнства и детства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15 002,1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15 002,1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деятельности по опеке и попечительству</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14 890,2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12 569,5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12 569,5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1 573,6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1 573,6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G4320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111,9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G4320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111,9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G4320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111,9</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Физическая культура и спорт</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11</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527 170,1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Физическая культура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105 576,2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физической культуры и спорта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105 576,2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спорта высших достижений и системы подготовки спортивного резерва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105 576,2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и проведение официальных спортивных мероприятий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87 628,6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87 628,6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87 628,6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87 628,6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7 757,4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7 757,4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7 757,4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7 757,4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3 244,8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04 2 06 82110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3 082,5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04 2 06 82110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3 082,5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04 2 06 82110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3 082,5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S2110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S2110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S2110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Укрепление материально-технической базы учреждений спорта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4 010,7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3 510,7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3 502,6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3 502,6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Массовый спорт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415 639,4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физической культуры и спорта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415 639,4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физической культуры, массового и детского-юношеского спорта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415 362,5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35 970,1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35 970,1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35 970,1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35 970,1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2 453,2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2 453,2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2 453,2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2 453,2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374 837,7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325 078,8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325 078,8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325 078,8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Развитие сети спортивных объектов шаговой доступности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48 693,4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48 693,4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48 693,4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S2130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S2130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S2130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Региональный проект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Спорт-норма жизни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P5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P5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P5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P5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социально-ориентированных некоммерческих организаций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04 3 01 61830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04 3 01 61830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04 3 01 61830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Спорт высших достижений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физической культуры и спорта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спорта высших достижений и системы подготовки спортивного резерва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Региональный проект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Спорт-норма жизни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P5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P5 50810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P5 50810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P5 50810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физической культуры и спорта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Средства массовой информации</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12</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31 361,7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Телевидение и радиовещание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гражданского общества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функционирования телерадиовещания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Периодическая печать и издательства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гражданского общества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Новая Северная газета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Обслуживание государственного (муниципального) долга</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13</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Обслуживание государственного (муниципального) внутреннего долга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муниципальными финансами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муниципальными финансами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 долгом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Процентные платежи по муниципальному долгу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16 1 02 20270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Обслуживание государственного (муниципального) долга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16 1 02 20270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700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Обслуживание муниципального долга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16 1 02 20270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730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A2222A" w:rsidTr="00DA4402">
        <w:trPr>
          <w:cantSplit/>
          <w:trHeight w:val="20"/>
        </w:trPr>
        <w:tc>
          <w:tcPr>
            <w:tcW w:w="5839" w:type="dxa"/>
            <w:shd w:val="clear" w:color="auto" w:fill="auto"/>
            <w:noWrap/>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Всего</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4 387 371,1</w:t>
            </w:r>
          </w:p>
        </w:tc>
      </w:tr>
    </w:tbl>
    <w:p w:rsidR="003D60FA"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-76200</wp:posOffset>
                </wp:positionH>
                <wp:positionV relativeFrom="paragraph">
                  <wp:posOffset>-216535</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A2222A" w:rsidP="00633BF6">
                            <w:pPr>
                              <w:rPr>
                                <w:rFonts w:ascii="Times New Roman" w:hAnsi="Times New Roman"/>
                                <w:sz w:val="28"/>
                                <w:szCs w:val="28"/>
                              </w:rPr>
                            </w:pPr>
                            <w:r>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margin-left:-6pt;margin-top:-17.05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" filled="f" stroked="f">
                <v:textbox>
                  <w:txbxContent>
                    <w:p w:rsidR="00F60742" w:rsidRPr="00637638" w:rsidRDefault="00A2222A" w:rsidP="00633BF6">
                      <w:pPr>
                        <w:rPr>
                          <w:rFonts w:ascii="Times New Roman" w:hAnsi="Times New Roman"/>
                          <w:sz w:val="28"/>
                          <w:szCs w:val="28"/>
                        </w:rPr>
                      </w:pPr>
                      <w:r>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3D60FA" w:rsidSect="00A7281C">
      <w:headerReference w:type="default" r:id="rId8"/>
      <w:pgSz w:w="11906" w:h="16838"/>
      <w:pgMar w:top="567" w:right="851" w:bottom="567" w:left="851" w:header="283" w:footer="283"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936" w:rsidRDefault="00190936" w:rsidP="00E619A7">
      <w:pPr>
        <w:spacing w:after="0" w:line="240" w:lineRule="auto"/>
      </w:pPr>
      <w:r>
        <w:separator/>
      </w:r>
    </w:p>
  </w:endnote>
  <w:endnote w:type="continuationSeparator" w:id="0">
    <w:p w:rsidR="00190936" w:rsidRDefault="00190936"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936" w:rsidRDefault="00190936" w:rsidP="00E619A7">
      <w:pPr>
        <w:spacing w:after="0" w:line="240" w:lineRule="auto"/>
      </w:pPr>
      <w:r>
        <w:separator/>
      </w:r>
    </w:p>
  </w:footnote>
  <w:footnote w:type="continuationSeparator" w:id="0">
    <w:p w:rsidR="00190936" w:rsidRDefault="00190936"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7284035"/>
      <w:docPartObj>
        <w:docPartGallery w:val="Page Numbers (Top of Page)"/>
        <w:docPartUnique/>
      </w:docPartObj>
    </w:sdtPr>
    <w:sdtEndPr>
      <w:rPr>
        <w:rFonts w:ascii="Times New Roman" w:hAnsi="Times New Roman"/>
        <w:sz w:val="24"/>
        <w:szCs w:val="24"/>
      </w:rPr>
    </w:sdtEndPr>
    <w:sdtContent>
      <w:p w:rsidR="00FA2FE8" w:rsidRPr="00A2222A" w:rsidRDefault="00FA2FE8">
        <w:pPr>
          <w:pStyle w:val="a5"/>
          <w:jc w:val="right"/>
          <w:rPr>
            <w:rFonts w:ascii="Times New Roman" w:hAnsi="Times New Roman"/>
            <w:sz w:val="24"/>
            <w:szCs w:val="24"/>
          </w:rPr>
        </w:pPr>
        <w:r w:rsidRPr="00A2222A">
          <w:rPr>
            <w:rFonts w:ascii="Times New Roman" w:hAnsi="Times New Roman"/>
            <w:sz w:val="24"/>
            <w:szCs w:val="24"/>
          </w:rPr>
          <w:fldChar w:fldCharType="begin"/>
        </w:r>
        <w:r w:rsidRPr="00A2222A">
          <w:rPr>
            <w:rFonts w:ascii="Times New Roman" w:hAnsi="Times New Roman"/>
            <w:sz w:val="24"/>
            <w:szCs w:val="24"/>
          </w:rPr>
          <w:instrText>PAGE   \* MERGEFORMAT</w:instrText>
        </w:r>
        <w:r w:rsidRPr="00A2222A">
          <w:rPr>
            <w:rFonts w:ascii="Times New Roman" w:hAnsi="Times New Roman"/>
            <w:sz w:val="24"/>
            <w:szCs w:val="24"/>
          </w:rPr>
          <w:fldChar w:fldCharType="separate"/>
        </w:r>
        <w:r w:rsidR="00124141">
          <w:rPr>
            <w:rFonts w:ascii="Times New Roman" w:hAnsi="Times New Roman"/>
            <w:noProof/>
            <w:sz w:val="24"/>
            <w:szCs w:val="24"/>
          </w:rPr>
          <w:t>14</w:t>
        </w:r>
        <w:r w:rsidRPr="00A2222A">
          <w:rPr>
            <w:rFonts w:ascii="Times New Roman" w:hAnsi="Times New Roman"/>
            <w:sz w:val="24"/>
            <w:szCs w:val="24"/>
          </w:rPr>
          <w:fldChar w:fldCharType="end"/>
        </w:r>
      </w:p>
    </w:sdtContent>
  </w:sdt>
  <w:p w:rsidR="00CB28B2" w:rsidRPr="00BB412B" w:rsidRDefault="00CB28B2" w:rsidP="00BB412B">
    <w:pPr>
      <w:pStyle w:val="a5"/>
      <w:jc w:val="right"/>
      <w:rPr>
        <w:rFonts w:ascii="Times New Roman" w:hAnsi="Times New Roman"/>
        <w:noProo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activeWritingStyle w:appName="MSWord" w:lang="ru-RU" w:vendorID="64" w:dllVersion="131078" w:nlCheck="1" w:checkStyle="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24141"/>
    <w:rsid w:val="001437EB"/>
    <w:rsid w:val="001571A8"/>
    <w:rsid w:val="0017083A"/>
    <w:rsid w:val="001867EA"/>
    <w:rsid w:val="00190936"/>
    <w:rsid w:val="001A0365"/>
    <w:rsid w:val="001A270B"/>
    <w:rsid w:val="001F1A53"/>
    <w:rsid w:val="00205FD2"/>
    <w:rsid w:val="00255EA7"/>
    <w:rsid w:val="002707D3"/>
    <w:rsid w:val="002A0E6D"/>
    <w:rsid w:val="002B68CB"/>
    <w:rsid w:val="002C56E1"/>
    <w:rsid w:val="002E6E4D"/>
    <w:rsid w:val="00356280"/>
    <w:rsid w:val="00364AFE"/>
    <w:rsid w:val="003718AB"/>
    <w:rsid w:val="00384AA4"/>
    <w:rsid w:val="003D60FA"/>
    <w:rsid w:val="00412264"/>
    <w:rsid w:val="00472B62"/>
    <w:rsid w:val="004D4630"/>
    <w:rsid w:val="004D4C9C"/>
    <w:rsid w:val="004D5E6A"/>
    <w:rsid w:val="004D785C"/>
    <w:rsid w:val="00505132"/>
    <w:rsid w:val="00505CD7"/>
    <w:rsid w:val="00526AF3"/>
    <w:rsid w:val="005334B5"/>
    <w:rsid w:val="00566D88"/>
    <w:rsid w:val="005A1072"/>
    <w:rsid w:val="005F42BE"/>
    <w:rsid w:val="00633BF6"/>
    <w:rsid w:val="00637638"/>
    <w:rsid w:val="00650AFB"/>
    <w:rsid w:val="006654EC"/>
    <w:rsid w:val="006946D7"/>
    <w:rsid w:val="006C7C1B"/>
    <w:rsid w:val="006D06B0"/>
    <w:rsid w:val="006E590E"/>
    <w:rsid w:val="00730DDC"/>
    <w:rsid w:val="0074782E"/>
    <w:rsid w:val="00781828"/>
    <w:rsid w:val="007B5821"/>
    <w:rsid w:val="007C0680"/>
    <w:rsid w:val="007C5B99"/>
    <w:rsid w:val="007E5D95"/>
    <w:rsid w:val="008006AF"/>
    <w:rsid w:val="00825F52"/>
    <w:rsid w:val="00866876"/>
    <w:rsid w:val="00882EAF"/>
    <w:rsid w:val="008E02FC"/>
    <w:rsid w:val="00945560"/>
    <w:rsid w:val="00970FF6"/>
    <w:rsid w:val="00996F38"/>
    <w:rsid w:val="009B3A55"/>
    <w:rsid w:val="009F7C2C"/>
    <w:rsid w:val="00A2222A"/>
    <w:rsid w:val="00A2358F"/>
    <w:rsid w:val="00A329A2"/>
    <w:rsid w:val="00A37AC0"/>
    <w:rsid w:val="00A404F9"/>
    <w:rsid w:val="00A7281C"/>
    <w:rsid w:val="00AE2539"/>
    <w:rsid w:val="00B241B6"/>
    <w:rsid w:val="00BB412B"/>
    <w:rsid w:val="00BD730C"/>
    <w:rsid w:val="00C84303"/>
    <w:rsid w:val="00CB28B2"/>
    <w:rsid w:val="00CF7798"/>
    <w:rsid w:val="00D06469"/>
    <w:rsid w:val="00D10413"/>
    <w:rsid w:val="00D12D05"/>
    <w:rsid w:val="00DA4402"/>
    <w:rsid w:val="00DE34BB"/>
    <w:rsid w:val="00E2071B"/>
    <w:rsid w:val="00E619A7"/>
    <w:rsid w:val="00E83A10"/>
    <w:rsid w:val="00EA73A8"/>
    <w:rsid w:val="00F17735"/>
    <w:rsid w:val="00F378D3"/>
    <w:rsid w:val="00F60742"/>
    <w:rsid w:val="00FA2FE8"/>
    <w:rsid w:val="00FA7C34"/>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38808C2-E197-461D-A749-52D1BF36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63">
    <w:name w:val="xl63"/>
    <w:basedOn w:val="a"/>
    <w:rsid w:val="00AE2539"/>
    <w:pPr>
      <w:spacing w:before="100" w:beforeAutospacing="1" w:after="100" w:afterAutospacing="1" w:line="240" w:lineRule="auto"/>
    </w:pPr>
    <w:rPr>
      <w:rFonts w:ascii="Arial" w:eastAsia="Times New Roman" w:hAnsi="Arial" w:cs="Arial"/>
      <w:sz w:val="24"/>
      <w:szCs w:val="24"/>
    </w:rPr>
  </w:style>
  <w:style w:type="table" w:styleId="ab">
    <w:name w:val="Table Grid"/>
    <w:basedOn w:val="a1"/>
    <w:locked/>
    <w:rsid w:val="00472B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iPriority w:val="99"/>
    <w:semiHidden/>
    <w:unhideWhenUsed/>
    <w:rsid w:val="00E2071B"/>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semiHidden/>
    <w:rsid w:val="00E2071B"/>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442225">
      <w:bodyDiv w:val="1"/>
      <w:marLeft w:val="0"/>
      <w:marRight w:val="0"/>
      <w:marTop w:val="0"/>
      <w:marBottom w:val="0"/>
      <w:divBdr>
        <w:top w:val="none" w:sz="0" w:space="0" w:color="auto"/>
        <w:left w:val="none" w:sz="0" w:space="0" w:color="auto"/>
        <w:bottom w:val="none" w:sz="0" w:space="0" w:color="auto"/>
        <w:right w:val="none" w:sz="0" w:space="0" w:color="auto"/>
      </w:divBdr>
    </w:div>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364868955">
      <w:bodyDiv w:val="1"/>
      <w:marLeft w:val="0"/>
      <w:marRight w:val="0"/>
      <w:marTop w:val="0"/>
      <w:marBottom w:val="0"/>
      <w:divBdr>
        <w:top w:val="none" w:sz="0" w:space="0" w:color="auto"/>
        <w:left w:val="none" w:sz="0" w:space="0" w:color="auto"/>
        <w:bottom w:val="none" w:sz="0" w:space="0" w:color="auto"/>
        <w:right w:val="none" w:sz="0" w:space="0" w:color="auto"/>
      </w:divBdr>
    </w:div>
    <w:div w:id="437875329">
      <w:bodyDiv w:val="1"/>
      <w:marLeft w:val="0"/>
      <w:marRight w:val="0"/>
      <w:marTop w:val="0"/>
      <w:marBottom w:val="0"/>
      <w:divBdr>
        <w:top w:val="none" w:sz="0" w:space="0" w:color="auto"/>
        <w:left w:val="none" w:sz="0" w:space="0" w:color="auto"/>
        <w:bottom w:val="none" w:sz="0" w:space="0" w:color="auto"/>
        <w:right w:val="none" w:sz="0" w:space="0" w:color="auto"/>
      </w:divBdr>
    </w:div>
    <w:div w:id="463625294">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495651677">
      <w:bodyDiv w:val="1"/>
      <w:marLeft w:val="0"/>
      <w:marRight w:val="0"/>
      <w:marTop w:val="0"/>
      <w:marBottom w:val="0"/>
      <w:divBdr>
        <w:top w:val="none" w:sz="0" w:space="0" w:color="auto"/>
        <w:left w:val="none" w:sz="0" w:space="0" w:color="auto"/>
        <w:bottom w:val="none" w:sz="0" w:space="0" w:color="auto"/>
        <w:right w:val="none" w:sz="0" w:space="0" w:color="auto"/>
      </w:divBdr>
    </w:div>
    <w:div w:id="653220418">
      <w:bodyDiv w:val="1"/>
      <w:marLeft w:val="0"/>
      <w:marRight w:val="0"/>
      <w:marTop w:val="0"/>
      <w:marBottom w:val="0"/>
      <w:divBdr>
        <w:top w:val="none" w:sz="0" w:space="0" w:color="auto"/>
        <w:left w:val="none" w:sz="0" w:space="0" w:color="auto"/>
        <w:bottom w:val="none" w:sz="0" w:space="0" w:color="auto"/>
        <w:right w:val="none" w:sz="0" w:space="0" w:color="auto"/>
      </w:divBdr>
    </w:div>
    <w:div w:id="698818338">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27805463">
      <w:bodyDiv w:val="1"/>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866722229">
      <w:bodyDiv w:val="1"/>
      <w:marLeft w:val="0"/>
      <w:marRight w:val="0"/>
      <w:marTop w:val="0"/>
      <w:marBottom w:val="0"/>
      <w:divBdr>
        <w:top w:val="none" w:sz="0" w:space="0" w:color="auto"/>
        <w:left w:val="none" w:sz="0" w:space="0" w:color="auto"/>
        <w:bottom w:val="none" w:sz="0" w:space="0" w:color="auto"/>
        <w:right w:val="none" w:sz="0" w:space="0" w:color="auto"/>
      </w:divBdr>
    </w:div>
    <w:div w:id="956108301">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110852810">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327779894">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65613774">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552958360">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874071786">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 w:id="1951816987">
      <w:bodyDiv w:val="1"/>
      <w:marLeft w:val="0"/>
      <w:marRight w:val="0"/>
      <w:marTop w:val="0"/>
      <w:marBottom w:val="0"/>
      <w:divBdr>
        <w:top w:val="none" w:sz="0" w:space="0" w:color="auto"/>
        <w:left w:val="none" w:sz="0" w:space="0" w:color="auto"/>
        <w:bottom w:val="none" w:sz="0" w:space="0" w:color="auto"/>
        <w:right w:val="none" w:sz="0" w:space="0" w:color="auto"/>
      </w:divBdr>
    </w:div>
    <w:div w:id="204552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1086;&#1090;%2010.12.2021%20&#8470;%2032%20(&#1074;%20&#1088;&#1077;&#1076;.%20&#8470;96)/04.%20&#1055;&#1088;&#1080;&#1083;%203%20&#1056;&#1072;&#1089;&#1087;&#1088;&#1077;&#1076;&#1077;&#1083;&#1077;&#1085;&#1080;&#1077;%20&#1073;&#1102;&#1076;&#1078;&#1077;&#1090;&#1085;&#1099;&#1093;%20&#1072;&#1089;&#1089;&#1080;&#1075;&#1085;&#1086;&#1074;&#1072;&#1085;&#1080;&#1081;%20&#1087;&#1086;%20&#1056;&#1079;&#1055;&#1088;,%20&#1050;&#1062;&#1057;&#1056;,&#1050;&#1042;&#1056;%20&#1085;&#1072;%202022%20&#1075;&#1086;&#1076;%20(&#8470;96).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C3CC1-C841-4040-AE1A-A0EA1DE99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21342</Words>
  <Characters>121650</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Олеся Спехова</cp:lastModifiedBy>
  <cp:revision>4</cp:revision>
  <cp:lastPrinted>2022-09-02T10:03:00Z</cp:lastPrinted>
  <dcterms:created xsi:type="dcterms:W3CDTF">2022-09-20T07:29:00Z</dcterms:created>
  <dcterms:modified xsi:type="dcterms:W3CDTF">2022-11-25T09:52:00Z</dcterms:modified>
</cp:coreProperties>
</file>